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8C2C" w14:textId="61D1873E" w:rsidR="00B326EC" w:rsidRDefault="00D1009F" w:rsidP="00055716">
      <w:pPr>
        <w:pStyle w:val="BodyText"/>
        <w:spacing w:before="87"/>
        <w:ind w:right="6190"/>
        <w:jc w:val="left"/>
        <w:rPr>
          <w:spacing w:val="-2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63F0D814" wp14:editId="506E0795">
                <wp:simplePos x="0" y="0"/>
                <wp:positionH relativeFrom="margin">
                  <wp:posOffset>-2540</wp:posOffset>
                </wp:positionH>
                <wp:positionV relativeFrom="page">
                  <wp:posOffset>243840</wp:posOffset>
                </wp:positionV>
                <wp:extent cx="4381500" cy="6271260"/>
                <wp:effectExtent l="0" t="0" r="0" b="0"/>
                <wp:wrapNone/>
                <wp:docPr id="19576906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627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B9EF9" w14:textId="2CEB93D9" w:rsidR="00B906F6" w:rsidRPr="00055716" w:rsidRDefault="00055716" w:rsidP="0005571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2025 LCWC Wonders in Wood Seminars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D814" id="docshape2" o:spid="_x0000_s1026" style="position:absolute;margin-left:-.2pt;margin-top:19.2pt;width:345pt;height:493.8pt;z-index:-1580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" stroked="f">
                <v:textbox>
                  <w:txbxContent>
                    <w:p w14:paraId="5D1B9EF9" w14:textId="2CEB93D9" w:rsidR="00B906F6" w:rsidRPr="00055716" w:rsidRDefault="00055716" w:rsidP="00055716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2025 LCWC Wonders in Wood Seminars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63F0D813" wp14:editId="221C8B70">
                <wp:simplePos x="0" y="0"/>
                <wp:positionH relativeFrom="page">
                  <wp:posOffset>2342515</wp:posOffset>
                </wp:positionH>
                <wp:positionV relativeFrom="paragraph">
                  <wp:posOffset>229870</wp:posOffset>
                </wp:positionV>
                <wp:extent cx="342900" cy="140970"/>
                <wp:effectExtent l="0" t="0" r="0" b="0"/>
                <wp:wrapNone/>
                <wp:docPr id="10338781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0D815" w14:textId="77777777" w:rsidR="0093313E" w:rsidRDefault="00CE3642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0D81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7" type="#_x0000_t202" style="position:absolute;margin-left:184.45pt;margin-top:18.1pt;width:27pt;height:11.1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" filled="f" stroked="f">
                <v:textbox inset="0,0,0,0">
                  <w:txbxContent>
                    <w:p w14:paraId="63F0D815" w14:textId="77777777" w:rsidR="0093313E" w:rsidRDefault="00CE3642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Page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5F0FCA" w14:textId="4C829695" w:rsidR="00FE57BA" w:rsidRDefault="00B462F1" w:rsidP="00B326EC">
      <w:pPr>
        <w:pStyle w:val="BodyText"/>
        <w:spacing w:before="0"/>
        <w:ind w:right="6190"/>
        <w:rPr>
          <w:u w:val="none"/>
        </w:rPr>
      </w:pPr>
      <w:r>
        <w:rPr>
          <w:u w:val="none"/>
        </w:rPr>
        <w:t xml:space="preserve">March </w:t>
      </w:r>
      <w:r w:rsidR="0027194D">
        <w:rPr>
          <w:u w:val="none"/>
        </w:rPr>
        <w:t>15</w:t>
      </w:r>
      <w:r>
        <w:rPr>
          <w:u w:val="none"/>
        </w:rPr>
        <w:t xml:space="preserve"> &amp; </w:t>
      </w:r>
      <w:r w:rsidR="0027194D">
        <w:rPr>
          <w:u w:val="none"/>
        </w:rPr>
        <w:t>16</w:t>
      </w:r>
    </w:p>
    <w:p w14:paraId="32C15425" w14:textId="1617E6B4" w:rsidR="00B326EC" w:rsidRDefault="00B326EC" w:rsidP="00B326EC">
      <w:pPr>
        <w:pStyle w:val="BodyText"/>
        <w:ind w:right="6190"/>
        <w:rPr>
          <w:u w:val="none"/>
        </w:rPr>
      </w:pPr>
      <w:r>
        <w:rPr>
          <w:u w:val="none"/>
        </w:rPr>
        <w:t xml:space="preserve">108 </w:t>
      </w:r>
      <w:proofErr w:type="spellStart"/>
      <w:r>
        <w:rPr>
          <w:u w:val="none"/>
        </w:rPr>
        <w:t>Shenks</w:t>
      </w:r>
      <w:proofErr w:type="spellEnd"/>
      <w:r>
        <w:rPr>
          <w:u w:val="none"/>
        </w:rPr>
        <w:t xml:space="preserve"> Lane,</w:t>
      </w:r>
    </w:p>
    <w:p w14:paraId="2B087E28" w14:textId="2B44C5D9" w:rsidR="00B410A7" w:rsidRDefault="00FA4CFF" w:rsidP="00DA24D7">
      <w:pPr>
        <w:pStyle w:val="BodyText"/>
        <w:spacing w:after="3"/>
        <w:ind w:right="6100"/>
        <w:rPr>
          <w:u w:val="none"/>
        </w:rPr>
      </w:pPr>
      <w:r>
        <w:rPr>
          <w:u w:val="none"/>
        </w:rPr>
        <w:t xml:space="preserve"> </w:t>
      </w:r>
      <w:r w:rsidR="00FE57BA">
        <w:rPr>
          <w:u w:val="none"/>
        </w:rPr>
        <w:t>Millersville University, Millersville PA</w:t>
      </w:r>
    </w:p>
    <w:p w14:paraId="5E698DCE" w14:textId="77777777" w:rsidR="009E4A8B" w:rsidRDefault="009E4A8B" w:rsidP="00403B8B">
      <w:pPr>
        <w:pStyle w:val="BodyText"/>
        <w:spacing w:after="3"/>
        <w:ind w:right="6100"/>
        <w:rPr>
          <w:u w:val="none"/>
        </w:rPr>
      </w:pPr>
      <w:r>
        <w:rPr>
          <w:u w:val="none"/>
        </w:rPr>
        <w:t>Show Opens at 10:00 Saturday &amp; Sunday</w:t>
      </w:r>
    </w:p>
    <w:p w14:paraId="6239A1D7" w14:textId="386EEE40" w:rsidR="00AF79AC" w:rsidRDefault="00FA4CFF" w:rsidP="00403B8B">
      <w:pPr>
        <w:pStyle w:val="BodyText"/>
        <w:spacing w:after="3"/>
        <w:ind w:right="6100"/>
        <w:rPr>
          <w:u w:val="none"/>
        </w:rPr>
      </w:pPr>
      <w:r>
        <w:rPr>
          <w:u w:val="none"/>
        </w:rPr>
        <w:t xml:space="preserve">Seminars held at the </w:t>
      </w:r>
      <w:r w:rsidR="00F935F2">
        <w:rPr>
          <w:u w:val="none"/>
        </w:rPr>
        <w:t>WCI/</w:t>
      </w:r>
      <w:r>
        <w:rPr>
          <w:u w:val="none"/>
        </w:rPr>
        <w:t>Fox Chapel Booth</w:t>
      </w:r>
    </w:p>
    <w:p w14:paraId="40E1CBF7" w14:textId="1A057516" w:rsidR="00C607AA" w:rsidRDefault="00B462F1" w:rsidP="00C607AA">
      <w:pPr>
        <w:pStyle w:val="BodyText"/>
        <w:spacing w:after="3"/>
        <w:ind w:right="6100"/>
        <w:rPr>
          <w:u w:val="none"/>
        </w:rPr>
      </w:pPr>
      <w:r>
        <w:rPr>
          <w:u w:val="none"/>
        </w:rPr>
        <w:t xml:space="preserve">      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2207"/>
        <w:gridCol w:w="1142"/>
        <w:gridCol w:w="2045"/>
      </w:tblGrid>
      <w:tr w:rsidR="008760DE" w:rsidRPr="008C29AD" w14:paraId="6EEA6429" w14:textId="77777777" w:rsidTr="001B1612">
        <w:trPr>
          <w:trHeight w:val="313"/>
        </w:trPr>
        <w:tc>
          <w:tcPr>
            <w:tcW w:w="1365" w:type="dxa"/>
          </w:tcPr>
          <w:p w14:paraId="74337A62" w14:textId="77777777" w:rsidR="008760DE" w:rsidRPr="008C29AD" w:rsidRDefault="008760DE" w:rsidP="00CA05FD">
            <w:pPr>
              <w:pStyle w:val="TableParagraph"/>
              <w:spacing w:before="1" w:line="314" w:lineRule="exact"/>
              <w:ind w:left="107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Saturday</w:t>
            </w:r>
          </w:p>
        </w:tc>
        <w:tc>
          <w:tcPr>
            <w:tcW w:w="2207" w:type="dxa"/>
          </w:tcPr>
          <w:p w14:paraId="75EAEE8B" w14:textId="77777777" w:rsidR="008760DE" w:rsidRPr="008C29AD" w:rsidRDefault="008760DE" w:rsidP="00CA05FD">
            <w:pPr>
              <w:pStyle w:val="TableParagraph"/>
              <w:spacing w:before="1" w:line="314" w:lineRule="exact"/>
              <w:ind w:left="580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Seminar</w:t>
            </w:r>
          </w:p>
        </w:tc>
        <w:tc>
          <w:tcPr>
            <w:tcW w:w="1142" w:type="dxa"/>
          </w:tcPr>
          <w:p w14:paraId="50CE4EE5" w14:textId="77777777" w:rsidR="008760DE" w:rsidRPr="008C29AD" w:rsidRDefault="008760DE" w:rsidP="00CA05FD">
            <w:pPr>
              <w:pStyle w:val="TableParagraph"/>
              <w:spacing w:before="1" w:line="314" w:lineRule="exact"/>
              <w:ind w:left="126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Sunday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15B57F89" w14:textId="77777777" w:rsidR="008760DE" w:rsidRPr="008C29AD" w:rsidRDefault="008760DE" w:rsidP="00CA05FD">
            <w:pPr>
              <w:pStyle w:val="TableParagraph"/>
              <w:spacing w:before="1" w:line="314" w:lineRule="exact"/>
              <w:ind w:left="544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Seminar</w:t>
            </w:r>
          </w:p>
        </w:tc>
      </w:tr>
      <w:tr w:rsidR="008760DE" w:rsidRPr="008C29AD" w14:paraId="01D9FCD6" w14:textId="77777777" w:rsidTr="007E6D97">
        <w:trPr>
          <w:trHeight w:val="1061"/>
        </w:trPr>
        <w:tc>
          <w:tcPr>
            <w:tcW w:w="1365" w:type="dxa"/>
          </w:tcPr>
          <w:p w14:paraId="31117E58" w14:textId="77777777" w:rsidR="008760DE" w:rsidRPr="008C29AD" w:rsidRDefault="008760DE" w:rsidP="00CA05FD">
            <w:pPr>
              <w:pStyle w:val="TableParagraph"/>
              <w:spacing w:line="334" w:lineRule="exact"/>
              <w:ind w:left="152" w:right="138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10:30 </w:t>
            </w:r>
          </w:p>
          <w:p w14:paraId="0728BCC8" w14:textId="77777777" w:rsidR="008760DE" w:rsidRPr="008C29AD" w:rsidRDefault="008760DE" w:rsidP="00CA05FD">
            <w:pPr>
              <w:pStyle w:val="TableParagraph"/>
              <w:spacing w:line="334" w:lineRule="exact"/>
              <w:ind w:left="152" w:right="138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to</w:t>
            </w:r>
          </w:p>
          <w:p w14:paraId="40DEEAB8" w14:textId="77777777" w:rsidR="008760DE" w:rsidRPr="008C29AD" w:rsidRDefault="008760DE" w:rsidP="00CA05FD">
            <w:pPr>
              <w:pStyle w:val="TableParagraph"/>
              <w:spacing w:before="1"/>
              <w:ind w:left="152" w:right="137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11:30</w:t>
            </w:r>
          </w:p>
        </w:tc>
        <w:tc>
          <w:tcPr>
            <w:tcW w:w="2207" w:type="dxa"/>
          </w:tcPr>
          <w:p w14:paraId="24A192BE" w14:textId="77777777" w:rsidR="008E341E" w:rsidRDefault="009F76D5" w:rsidP="0027194D">
            <w:pPr>
              <w:pStyle w:val="TableParagraph"/>
              <w:ind w:left="172" w:right="127" w:hanging="1"/>
              <w:rPr>
                <w:b/>
                <w:color w:val="FF0000"/>
                <w:sz w:val="28"/>
                <w:szCs w:val="28"/>
              </w:rPr>
            </w:pPr>
            <w:r w:rsidRPr="009F76D5">
              <w:rPr>
                <w:b/>
                <w:color w:val="FF0000"/>
                <w:sz w:val="28"/>
                <w:szCs w:val="28"/>
              </w:rPr>
              <w:t>Bud Miller</w:t>
            </w:r>
          </w:p>
          <w:p w14:paraId="42DF792C" w14:textId="016F2363" w:rsidR="009F76D5" w:rsidRPr="009F76D5" w:rsidRDefault="009F76D5" w:rsidP="0027194D">
            <w:pPr>
              <w:pStyle w:val="TableParagraph"/>
              <w:ind w:left="172" w:right="127" w:hanging="1"/>
              <w:rPr>
                <w:b/>
                <w:color w:val="FF0000"/>
                <w:sz w:val="28"/>
                <w:szCs w:val="28"/>
              </w:rPr>
            </w:pPr>
            <w:r w:rsidRPr="009F76D5">
              <w:rPr>
                <w:b/>
                <w:sz w:val="28"/>
                <w:szCs w:val="28"/>
              </w:rPr>
              <w:t>Ornaments</w:t>
            </w:r>
          </w:p>
        </w:tc>
        <w:tc>
          <w:tcPr>
            <w:tcW w:w="1142" w:type="dxa"/>
          </w:tcPr>
          <w:p w14:paraId="12386F25" w14:textId="77777777" w:rsidR="008760DE" w:rsidRPr="008C29AD" w:rsidRDefault="008760DE" w:rsidP="00CA05FD">
            <w:pPr>
              <w:pStyle w:val="TableParagraph"/>
              <w:spacing w:line="334" w:lineRule="exact"/>
              <w:ind w:left="209" w:right="193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10:30</w:t>
            </w:r>
          </w:p>
          <w:p w14:paraId="1A0C8FF9" w14:textId="77777777" w:rsidR="008760DE" w:rsidRPr="008C29AD" w:rsidRDefault="008760DE" w:rsidP="00CA05FD">
            <w:pPr>
              <w:pStyle w:val="TableParagraph"/>
              <w:spacing w:before="1" w:line="334" w:lineRule="exact"/>
              <w:ind w:left="209" w:right="193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to</w:t>
            </w:r>
          </w:p>
          <w:p w14:paraId="6EFBF967" w14:textId="77777777" w:rsidR="008760DE" w:rsidRPr="008C29AD" w:rsidRDefault="008760DE" w:rsidP="00CA05FD">
            <w:pPr>
              <w:pStyle w:val="TableParagraph"/>
              <w:spacing w:line="316" w:lineRule="exact"/>
              <w:ind w:left="209" w:right="192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11:30</w:t>
            </w:r>
          </w:p>
        </w:tc>
        <w:tc>
          <w:tcPr>
            <w:tcW w:w="2045" w:type="dxa"/>
          </w:tcPr>
          <w:p w14:paraId="0E43AFEF" w14:textId="33ED895E" w:rsidR="001962A0" w:rsidRDefault="00707155" w:rsidP="001962A0">
            <w:pPr>
              <w:pStyle w:val="TableParagraph"/>
              <w:ind w:left="0" w:right="72"/>
              <w:jc w:val="left"/>
              <w:rPr>
                <w:b/>
                <w:color w:val="FF0000"/>
                <w:sz w:val="28"/>
                <w:szCs w:val="28"/>
              </w:rPr>
            </w:pPr>
            <w:r w:rsidRPr="0062778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2778A" w:rsidRPr="0062778A">
              <w:rPr>
                <w:b/>
                <w:color w:val="FF0000"/>
                <w:sz w:val="28"/>
                <w:szCs w:val="28"/>
              </w:rPr>
              <w:t>Breanne Funk</w:t>
            </w:r>
          </w:p>
          <w:p w14:paraId="58C330E2" w14:textId="0A316A1E" w:rsidR="0062778A" w:rsidRPr="0062778A" w:rsidRDefault="0062778A" w:rsidP="0062778A">
            <w:pPr>
              <w:pStyle w:val="TableParagraph"/>
              <w:ind w:left="0" w:right="72"/>
              <w:jc w:val="left"/>
              <w:rPr>
                <w:b/>
                <w:bCs/>
                <w:sz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62778A">
              <w:rPr>
                <w:b/>
                <w:bCs/>
                <w:sz w:val="24"/>
              </w:rPr>
              <w:t>Rooster</w:t>
            </w:r>
            <w:r w:rsidRPr="0062778A">
              <w:rPr>
                <w:b/>
                <w:bCs/>
                <w:spacing w:val="-9"/>
                <w:sz w:val="24"/>
              </w:rPr>
              <w:t xml:space="preserve"> </w:t>
            </w:r>
            <w:r w:rsidRPr="0062778A">
              <w:rPr>
                <w:b/>
                <w:bCs/>
                <w:sz w:val="24"/>
              </w:rPr>
              <w:t>Carving</w:t>
            </w:r>
          </w:p>
          <w:p w14:paraId="1D5C87FF" w14:textId="533743D0" w:rsidR="00807B77" w:rsidRPr="008C29AD" w:rsidRDefault="0062778A" w:rsidP="0062778A">
            <w:pPr>
              <w:pStyle w:val="TableParagraph"/>
              <w:ind w:left="0" w:right="72"/>
              <w:rPr>
                <w:bCs/>
                <w:sz w:val="24"/>
              </w:rPr>
            </w:pPr>
            <w:r w:rsidRPr="0062778A">
              <w:rPr>
                <w:b/>
                <w:bCs/>
                <w:sz w:val="24"/>
              </w:rPr>
              <w:t>from</w:t>
            </w:r>
            <w:r w:rsidRPr="0062778A">
              <w:rPr>
                <w:b/>
                <w:bCs/>
                <w:spacing w:val="1"/>
                <w:sz w:val="24"/>
              </w:rPr>
              <w:t xml:space="preserve"> </w:t>
            </w:r>
            <w:r w:rsidRPr="0062778A">
              <w:rPr>
                <w:b/>
                <w:bCs/>
                <w:sz w:val="24"/>
              </w:rPr>
              <w:t>twigs</w:t>
            </w:r>
          </w:p>
        </w:tc>
      </w:tr>
      <w:tr w:rsidR="008760DE" w:rsidRPr="008C29AD" w14:paraId="69327A85" w14:textId="77777777" w:rsidTr="008C29AD">
        <w:trPr>
          <w:trHeight w:val="957"/>
        </w:trPr>
        <w:tc>
          <w:tcPr>
            <w:tcW w:w="1365" w:type="dxa"/>
          </w:tcPr>
          <w:p w14:paraId="22C53DE3" w14:textId="5CF231BC" w:rsidR="008760DE" w:rsidRPr="008C29AD" w:rsidRDefault="00DA24D7" w:rsidP="00DA24D7">
            <w:pPr>
              <w:pStyle w:val="TableParagraph"/>
              <w:ind w:left="0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   </w:t>
            </w:r>
            <w:r w:rsidR="008760DE" w:rsidRPr="008C29AD">
              <w:rPr>
                <w:bCs/>
                <w:sz w:val="24"/>
              </w:rPr>
              <w:t>11:30</w:t>
            </w:r>
          </w:p>
          <w:p w14:paraId="03E40463" w14:textId="77777777" w:rsidR="008760DE" w:rsidRPr="008C29AD" w:rsidRDefault="008760DE" w:rsidP="00CA05FD">
            <w:pPr>
              <w:pStyle w:val="TableParagraph"/>
              <w:spacing w:line="333" w:lineRule="exact"/>
              <w:ind w:left="191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  to</w:t>
            </w:r>
          </w:p>
          <w:p w14:paraId="5D89090E" w14:textId="77777777" w:rsidR="008760DE" w:rsidRPr="008C29AD" w:rsidRDefault="008760DE" w:rsidP="00CA05FD">
            <w:pPr>
              <w:pStyle w:val="TableParagraph"/>
              <w:spacing w:line="334" w:lineRule="exact"/>
              <w:ind w:left="328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12:30</w:t>
            </w:r>
          </w:p>
        </w:tc>
        <w:tc>
          <w:tcPr>
            <w:tcW w:w="2207" w:type="dxa"/>
          </w:tcPr>
          <w:p w14:paraId="1A70FD00" w14:textId="77777777" w:rsidR="008760DE" w:rsidRPr="009F76D5" w:rsidRDefault="00BE124E" w:rsidP="00CA05FD">
            <w:pPr>
              <w:pStyle w:val="TableParagraph"/>
              <w:ind w:left="0" w:right="237"/>
              <w:rPr>
                <w:b/>
                <w:color w:val="FF0000"/>
                <w:sz w:val="24"/>
                <w:szCs w:val="24"/>
              </w:rPr>
            </w:pPr>
            <w:r w:rsidRPr="009F76D5">
              <w:rPr>
                <w:b/>
                <w:color w:val="FF0000"/>
                <w:sz w:val="24"/>
                <w:szCs w:val="24"/>
              </w:rPr>
              <w:t>Dennis Thornton</w:t>
            </w:r>
          </w:p>
          <w:p w14:paraId="2C9141C9" w14:textId="77777777" w:rsidR="002828D7" w:rsidRDefault="002828D7" w:rsidP="00CA05FD">
            <w:pPr>
              <w:pStyle w:val="TableParagraph"/>
              <w:ind w:left="0" w:right="237"/>
              <w:rPr>
                <w:bCs/>
                <w:color w:val="FF0000"/>
                <w:sz w:val="28"/>
                <w:szCs w:val="28"/>
              </w:rPr>
            </w:pPr>
            <w:r w:rsidRPr="002828D7">
              <w:rPr>
                <w:bCs/>
                <w:color w:val="FF0000"/>
                <w:sz w:val="28"/>
                <w:szCs w:val="28"/>
              </w:rPr>
              <w:t>CCA</w:t>
            </w:r>
          </w:p>
          <w:p w14:paraId="5F32063C" w14:textId="0B5456B1" w:rsidR="002828D7" w:rsidRPr="002828D7" w:rsidRDefault="002828D7" w:rsidP="00CA05FD">
            <w:pPr>
              <w:pStyle w:val="TableParagraph"/>
              <w:ind w:left="0" w:right="237"/>
              <w:rPr>
                <w:b/>
                <w:sz w:val="28"/>
                <w:szCs w:val="28"/>
              </w:rPr>
            </w:pPr>
            <w:r w:rsidRPr="002828D7">
              <w:rPr>
                <w:b/>
                <w:sz w:val="28"/>
                <w:szCs w:val="28"/>
              </w:rPr>
              <w:t>Caricatures</w:t>
            </w:r>
          </w:p>
        </w:tc>
        <w:tc>
          <w:tcPr>
            <w:tcW w:w="1142" w:type="dxa"/>
          </w:tcPr>
          <w:p w14:paraId="1D261539" w14:textId="77777777" w:rsidR="008760DE" w:rsidRPr="008C29AD" w:rsidRDefault="008760DE" w:rsidP="00CA05FD">
            <w:pPr>
              <w:pStyle w:val="TableParagraph"/>
              <w:spacing w:line="333" w:lineRule="exact"/>
              <w:ind w:left="209" w:right="193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11:30</w:t>
            </w:r>
          </w:p>
          <w:p w14:paraId="5908F4FC" w14:textId="77777777" w:rsidR="008760DE" w:rsidRPr="008C29AD" w:rsidRDefault="008760DE" w:rsidP="00CA05FD">
            <w:pPr>
              <w:pStyle w:val="TableParagraph"/>
              <w:ind w:left="229" w:right="210" w:hanging="2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to</w:t>
            </w:r>
            <w:r w:rsidRPr="008C29AD">
              <w:rPr>
                <w:bCs/>
                <w:spacing w:val="1"/>
                <w:sz w:val="24"/>
              </w:rPr>
              <w:t xml:space="preserve"> </w:t>
            </w:r>
            <w:r w:rsidRPr="008C29AD">
              <w:rPr>
                <w:bCs/>
                <w:sz w:val="24"/>
              </w:rPr>
              <w:t>12:30</w:t>
            </w:r>
          </w:p>
        </w:tc>
        <w:tc>
          <w:tcPr>
            <w:tcW w:w="2045" w:type="dxa"/>
          </w:tcPr>
          <w:p w14:paraId="32401F8B" w14:textId="77777777" w:rsidR="00BA4C3C" w:rsidRDefault="001962A0" w:rsidP="00CA05FD">
            <w:pPr>
              <w:pStyle w:val="TableParagraph"/>
              <w:ind w:left="0" w:right="280"/>
              <w:rPr>
                <w:b/>
                <w:color w:val="FF0000"/>
                <w:sz w:val="28"/>
                <w:szCs w:val="28"/>
              </w:rPr>
            </w:pPr>
            <w:r w:rsidRPr="001962A0">
              <w:rPr>
                <w:b/>
                <w:color w:val="FF0000"/>
                <w:sz w:val="28"/>
                <w:szCs w:val="28"/>
              </w:rPr>
              <w:t>Jim Feather</w:t>
            </w:r>
          </w:p>
          <w:p w14:paraId="13ACD9F6" w14:textId="3D6A91AB" w:rsidR="001962A0" w:rsidRPr="00572741" w:rsidRDefault="001962A0" w:rsidP="00CA05FD">
            <w:pPr>
              <w:pStyle w:val="TableParagraph"/>
              <w:ind w:left="0" w:right="280"/>
              <w:rPr>
                <w:b/>
                <w:sz w:val="28"/>
                <w:szCs w:val="28"/>
              </w:rPr>
            </w:pPr>
            <w:r w:rsidRPr="00572741">
              <w:rPr>
                <w:b/>
                <w:sz w:val="28"/>
                <w:szCs w:val="28"/>
              </w:rPr>
              <w:t>Caricatures</w:t>
            </w:r>
          </w:p>
        </w:tc>
      </w:tr>
      <w:tr w:rsidR="008760DE" w:rsidRPr="008C29AD" w14:paraId="4B18099B" w14:textId="77777777" w:rsidTr="008C29AD">
        <w:trPr>
          <w:trHeight w:val="1043"/>
        </w:trPr>
        <w:tc>
          <w:tcPr>
            <w:tcW w:w="1365" w:type="dxa"/>
          </w:tcPr>
          <w:p w14:paraId="50933D72" w14:textId="77777777" w:rsidR="008760DE" w:rsidRPr="008C29AD" w:rsidRDefault="008760DE" w:rsidP="00CA05FD">
            <w:pPr>
              <w:pStyle w:val="TableParagraph"/>
              <w:spacing w:line="333" w:lineRule="exact"/>
              <w:ind w:left="152" w:right="138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12:30 </w:t>
            </w:r>
          </w:p>
          <w:p w14:paraId="3BA9254B" w14:textId="77777777" w:rsidR="008760DE" w:rsidRPr="008C29AD" w:rsidRDefault="008760DE" w:rsidP="00CA05FD">
            <w:pPr>
              <w:pStyle w:val="TableParagraph"/>
              <w:spacing w:line="333" w:lineRule="exact"/>
              <w:ind w:left="152" w:right="138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to</w:t>
            </w:r>
          </w:p>
          <w:p w14:paraId="630870C8" w14:textId="77777777" w:rsidR="008760DE" w:rsidRPr="008C29AD" w:rsidRDefault="008760DE" w:rsidP="00CA05FD">
            <w:pPr>
              <w:pStyle w:val="TableParagraph"/>
              <w:spacing w:line="334" w:lineRule="exact"/>
              <w:ind w:left="152" w:right="135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1:30</w:t>
            </w:r>
          </w:p>
        </w:tc>
        <w:tc>
          <w:tcPr>
            <w:tcW w:w="2207" w:type="dxa"/>
          </w:tcPr>
          <w:p w14:paraId="0BB9F967" w14:textId="77777777" w:rsidR="008760DE" w:rsidRPr="001962A0" w:rsidRDefault="00807D54" w:rsidP="00AA76E6">
            <w:pPr>
              <w:pStyle w:val="TableParagraph"/>
              <w:ind w:left="228" w:right="181" w:hanging="4"/>
              <w:rPr>
                <w:b/>
                <w:color w:val="FF0000"/>
                <w:sz w:val="26"/>
                <w:szCs w:val="26"/>
              </w:rPr>
            </w:pPr>
            <w:r w:rsidRPr="001962A0">
              <w:rPr>
                <w:b/>
                <w:color w:val="FF0000"/>
                <w:sz w:val="26"/>
                <w:szCs w:val="26"/>
              </w:rPr>
              <w:t>Christa Roser</w:t>
            </w:r>
          </w:p>
          <w:p w14:paraId="2015A4F9" w14:textId="2C6C2B21" w:rsidR="00807D54" w:rsidRPr="00572741" w:rsidRDefault="00807D54" w:rsidP="00AA76E6">
            <w:pPr>
              <w:pStyle w:val="TableParagraph"/>
              <w:ind w:left="228" w:right="181" w:hanging="4"/>
              <w:rPr>
                <w:b/>
                <w:sz w:val="24"/>
                <w:szCs w:val="24"/>
              </w:rPr>
            </w:pPr>
            <w:r w:rsidRPr="00572741">
              <w:rPr>
                <w:b/>
                <w:sz w:val="24"/>
                <w:szCs w:val="24"/>
              </w:rPr>
              <w:t>Woodburning Flowers</w:t>
            </w:r>
          </w:p>
        </w:tc>
        <w:tc>
          <w:tcPr>
            <w:tcW w:w="1142" w:type="dxa"/>
          </w:tcPr>
          <w:p w14:paraId="79669EE6" w14:textId="77777777" w:rsidR="008760DE" w:rsidRPr="008C29AD" w:rsidRDefault="008760DE" w:rsidP="00CA05FD">
            <w:pPr>
              <w:pStyle w:val="TableParagraph"/>
              <w:spacing w:line="333" w:lineRule="exact"/>
              <w:ind w:left="229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12:30</w:t>
            </w:r>
          </w:p>
          <w:p w14:paraId="70EAD177" w14:textId="77777777" w:rsidR="008760DE" w:rsidRPr="008C29AD" w:rsidRDefault="008760DE" w:rsidP="00CA05FD">
            <w:pPr>
              <w:pStyle w:val="TableParagraph"/>
              <w:spacing w:line="333" w:lineRule="exact"/>
              <w:ind w:left="229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 to</w:t>
            </w:r>
          </w:p>
          <w:p w14:paraId="7B72C26E" w14:textId="77777777" w:rsidR="008760DE" w:rsidRPr="008C29AD" w:rsidRDefault="008760DE" w:rsidP="00CA05FD">
            <w:pPr>
              <w:pStyle w:val="TableParagraph"/>
              <w:spacing w:line="333" w:lineRule="exact"/>
              <w:ind w:left="229"/>
              <w:jc w:val="left"/>
              <w:rPr>
                <w:bCs/>
                <w:sz w:val="24"/>
              </w:rPr>
            </w:pPr>
            <w:r w:rsidRPr="008C29AD">
              <w:rPr>
                <w:bCs/>
                <w:spacing w:val="1"/>
                <w:sz w:val="24"/>
              </w:rPr>
              <w:t xml:space="preserve"> </w:t>
            </w:r>
            <w:r w:rsidRPr="008C29AD">
              <w:rPr>
                <w:bCs/>
                <w:sz w:val="24"/>
              </w:rPr>
              <w:t>1:30</w:t>
            </w:r>
          </w:p>
        </w:tc>
        <w:tc>
          <w:tcPr>
            <w:tcW w:w="2045" w:type="dxa"/>
          </w:tcPr>
          <w:p w14:paraId="07DE002B" w14:textId="77777777" w:rsidR="002330C8" w:rsidRDefault="00572741" w:rsidP="00AA76E6">
            <w:pPr>
              <w:pStyle w:val="TableParagraph"/>
              <w:ind w:left="0" w:right="112"/>
              <w:rPr>
                <w:b/>
                <w:color w:val="FF0000"/>
                <w:sz w:val="24"/>
                <w:szCs w:val="24"/>
              </w:rPr>
            </w:pPr>
            <w:r w:rsidRPr="00572741">
              <w:rPr>
                <w:b/>
                <w:color w:val="FF0000"/>
                <w:sz w:val="24"/>
                <w:szCs w:val="24"/>
              </w:rPr>
              <w:t>Blake Lunsford</w:t>
            </w:r>
          </w:p>
          <w:p w14:paraId="296C3355" w14:textId="77777777" w:rsidR="00572741" w:rsidRDefault="00572741" w:rsidP="00AA76E6">
            <w:pPr>
              <w:pStyle w:val="TableParagraph"/>
              <w:ind w:left="0" w:right="112"/>
              <w:rPr>
                <w:bCs/>
                <w:color w:val="FF0000"/>
                <w:sz w:val="28"/>
                <w:szCs w:val="28"/>
              </w:rPr>
            </w:pPr>
            <w:r w:rsidRPr="00572741">
              <w:rPr>
                <w:bCs/>
                <w:color w:val="FF0000"/>
                <w:sz w:val="28"/>
                <w:szCs w:val="28"/>
              </w:rPr>
              <w:t>CCA</w:t>
            </w:r>
          </w:p>
          <w:p w14:paraId="384F08F9" w14:textId="33DE1F83" w:rsidR="00572741" w:rsidRPr="00572741" w:rsidRDefault="00572741" w:rsidP="00AA76E6">
            <w:pPr>
              <w:pStyle w:val="TableParagraph"/>
              <w:ind w:left="0" w:right="112"/>
              <w:rPr>
                <w:b/>
                <w:color w:val="FF0000"/>
                <w:sz w:val="28"/>
                <w:szCs w:val="28"/>
              </w:rPr>
            </w:pPr>
            <w:r w:rsidRPr="00572741">
              <w:rPr>
                <w:b/>
                <w:sz w:val="28"/>
                <w:szCs w:val="28"/>
              </w:rPr>
              <w:t>Caricatures</w:t>
            </w:r>
          </w:p>
        </w:tc>
      </w:tr>
      <w:tr w:rsidR="008760DE" w:rsidRPr="008C29AD" w14:paraId="26D12B21" w14:textId="77777777" w:rsidTr="008C29AD">
        <w:trPr>
          <w:trHeight w:val="945"/>
        </w:trPr>
        <w:tc>
          <w:tcPr>
            <w:tcW w:w="1365" w:type="dxa"/>
          </w:tcPr>
          <w:p w14:paraId="74354E48" w14:textId="77777777" w:rsidR="008760DE" w:rsidRPr="008C29AD" w:rsidRDefault="008760DE" w:rsidP="00CA05FD">
            <w:pPr>
              <w:pStyle w:val="TableParagraph"/>
              <w:spacing w:line="333" w:lineRule="exact"/>
              <w:ind w:left="246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1:30</w:t>
            </w:r>
          </w:p>
          <w:p w14:paraId="3C090B3B" w14:textId="77777777" w:rsidR="008760DE" w:rsidRPr="008C29AD" w:rsidRDefault="008760DE" w:rsidP="00CA05FD">
            <w:pPr>
              <w:pStyle w:val="TableParagraph"/>
              <w:spacing w:line="333" w:lineRule="exact"/>
              <w:ind w:left="246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  to</w:t>
            </w:r>
          </w:p>
          <w:p w14:paraId="42009FA4" w14:textId="77777777" w:rsidR="008760DE" w:rsidRPr="008C29AD" w:rsidRDefault="008760DE" w:rsidP="00CA05FD">
            <w:pPr>
              <w:pStyle w:val="TableParagraph"/>
              <w:spacing w:line="334" w:lineRule="exact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2:30</w:t>
            </w:r>
          </w:p>
        </w:tc>
        <w:tc>
          <w:tcPr>
            <w:tcW w:w="2207" w:type="dxa"/>
          </w:tcPr>
          <w:p w14:paraId="5229D33F" w14:textId="77777777" w:rsidR="00807D54" w:rsidRDefault="00807D54" w:rsidP="00572741">
            <w:pPr>
              <w:pStyle w:val="TableParagraph"/>
              <w:ind w:left="165" w:right="116"/>
              <w:rPr>
                <w:b/>
                <w:color w:val="FF0000"/>
                <w:sz w:val="32"/>
                <w:szCs w:val="32"/>
              </w:rPr>
            </w:pPr>
            <w:r w:rsidRPr="00B05D98">
              <w:rPr>
                <w:b/>
                <w:color w:val="FF0000"/>
                <w:sz w:val="32"/>
                <w:szCs w:val="32"/>
              </w:rPr>
              <w:t>Joe You</w:t>
            </w:r>
          </w:p>
          <w:p w14:paraId="5F5292F9" w14:textId="77777777" w:rsidR="00572741" w:rsidRPr="002828D7" w:rsidRDefault="00572741" w:rsidP="00572741">
            <w:pPr>
              <w:pStyle w:val="TableParagraph"/>
              <w:ind w:left="165" w:right="116"/>
              <w:rPr>
                <w:bCs/>
                <w:color w:val="FF0000"/>
                <w:sz w:val="28"/>
                <w:szCs w:val="28"/>
              </w:rPr>
            </w:pPr>
            <w:r w:rsidRPr="002828D7">
              <w:rPr>
                <w:bCs/>
                <w:color w:val="FF0000"/>
                <w:sz w:val="28"/>
                <w:szCs w:val="28"/>
              </w:rPr>
              <w:t>CCA</w:t>
            </w:r>
          </w:p>
          <w:p w14:paraId="6BACCE1B" w14:textId="09EB7CEC" w:rsidR="00572741" w:rsidRPr="00572741" w:rsidRDefault="00572741" w:rsidP="00572741">
            <w:pPr>
              <w:pStyle w:val="TableParagraph"/>
              <w:ind w:left="165" w:right="116"/>
              <w:rPr>
                <w:b/>
                <w:color w:val="FF0000"/>
                <w:sz w:val="28"/>
                <w:szCs w:val="28"/>
              </w:rPr>
            </w:pPr>
            <w:r w:rsidRPr="00572741">
              <w:rPr>
                <w:b/>
                <w:sz w:val="28"/>
                <w:szCs w:val="28"/>
              </w:rPr>
              <w:t>Caricatures</w:t>
            </w:r>
          </w:p>
        </w:tc>
        <w:tc>
          <w:tcPr>
            <w:tcW w:w="1142" w:type="dxa"/>
          </w:tcPr>
          <w:p w14:paraId="5F6BCFF4" w14:textId="77777777" w:rsidR="008760DE" w:rsidRPr="008C29AD" w:rsidRDefault="008760DE" w:rsidP="00CA05FD">
            <w:pPr>
              <w:pStyle w:val="TableParagraph"/>
              <w:spacing w:line="333" w:lineRule="exact"/>
              <w:ind w:left="145"/>
              <w:jc w:val="left"/>
              <w:rPr>
                <w:bCs/>
                <w:spacing w:val="-1"/>
                <w:sz w:val="24"/>
              </w:rPr>
            </w:pPr>
            <w:r w:rsidRPr="008C29AD">
              <w:rPr>
                <w:bCs/>
                <w:sz w:val="24"/>
              </w:rPr>
              <w:t xml:space="preserve">  1:30</w:t>
            </w:r>
            <w:r w:rsidRPr="008C29AD">
              <w:rPr>
                <w:bCs/>
                <w:spacing w:val="-1"/>
                <w:sz w:val="24"/>
              </w:rPr>
              <w:t xml:space="preserve"> </w:t>
            </w:r>
          </w:p>
          <w:p w14:paraId="46159E14" w14:textId="77777777" w:rsidR="008760DE" w:rsidRPr="008C29AD" w:rsidRDefault="008760DE" w:rsidP="00CA05FD">
            <w:pPr>
              <w:pStyle w:val="TableParagraph"/>
              <w:spacing w:line="333" w:lineRule="exact"/>
              <w:ind w:left="145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  to</w:t>
            </w:r>
          </w:p>
          <w:p w14:paraId="465E4852" w14:textId="77777777" w:rsidR="008760DE" w:rsidRPr="008C29AD" w:rsidRDefault="008760DE" w:rsidP="00CA05FD">
            <w:pPr>
              <w:pStyle w:val="TableParagraph"/>
              <w:spacing w:line="334" w:lineRule="exact"/>
              <w:ind w:left="282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2:30</w:t>
            </w:r>
          </w:p>
        </w:tc>
        <w:tc>
          <w:tcPr>
            <w:tcW w:w="2045" w:type="dxa"/>
          </w:tcPr>
          <w:p w14:paraId="7BF1CA5F" w14:textId="77777777" w:rsidR="008760DE" w:rsidRPr="009F76D5" w:rsidRDefault="002828D7" w:rsidP="00CA05FD">
            <w:pPr>
              <w:pStyle w:val="TableParagraph"/>
              <w:ind w:left="136" w:right="89" w:hanging="5"/>
              <w:rPr>
                <w:b/>
                <w:color w:val="FF0000"/>
                <w:sz w:val="24"/>
                <w:szCs w:val="24"/>
              </w:rPr>
            </w:pPr>
            <w:r w:rsidRPr="009F76D5">
              <w:rPr>
                <w:b/>
                <w:color w:val="FF0000"/>
                <w:sz w:val="24"/>
                <w:szCs w:val="24"/>
              </w:rPr>
              <w:t>Susan Thornton</w:t>
            </w:r>
          </w:p>
          <w:p w14:paraId="343D1812" w14:textId="588596F9" w:rsidR="002828D7" w:rsidRPr="009F76D5" w:rsidRDefault="009F76D5" w:rsidP="009F76D5">
            <w:pPr>
              <w:pStyle w:val="TableParagraph"/>
              <w:ind w:left="0" w:right="89"/>
              <w:rPr>
                <w:b/>
                <w:i/>
                <w:iCs/>
                <w:sz w:val="32"/>
                <w:szCs w:val="32"/>
              </w:rPr>
            </w:pPr>
            <w:r w:rsidRPr="009F76D5">
              <w:rPr>
                <w:b/>
                <w:i/>
                <w:iCs/>
                <w:sz w:val="32"/>
                <w:szCs w:val="32"/>
              </w:rPr>
              <w:t>Painting</w:t>
            </w:r>
          </w:p>
        </w:tc>
      </w:tr>
      <w:tr w:rsidR="008760DE" w:rsidRPr="008C29AD" w14:paraId="42603E8D" w14:textId="77777777" w:rsidTr="008C29AD">
        <w:trPr>
          <w:trHeight w:val="990"/>
        </w:trPr>
        <w:tc>
          <w:tcPr>
            <w:tcW w:w="1365" w:type="dxa"/>
          </w:tcPr>
          <w:p w14:paraId="41705A7E" w14:textId="77777777" w:rsidR="008760DE" w:rsidRPr="008C29AD" w:rsidRDefault="008760DE" w:rsidP="00CA05FD">
            <w:pPr>
              <w:pStyle w:val="TableParagraph"/>
              <w:spacing w:line="333" w:lineRule="exact"/>
              <w:ind w:left="227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2:30</w:t>
            </w:r>
          </w:p>
          <w:p w14:paraId="0E4C74E2" w14:textId="77777777" w:rsidR="008760DE" w:rsidRPr="008C29AD" w:rsidRDefault="008760DE" w:rsidP="00CA05FD">
            <w:pPr>
              <w:pStyle w:val="TableParagraph"/>
              <w:spacing w:line="333" w:lineRule="exact"/>
              <w:ind w:left="227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  to</w:t>
            </w:r>
          </w:p>
          <w:p w14:paraId="262CC52A" w14:textId="77777777" w:rsidR="008760DE" w:rsidRPr="008C29AD" w:rsidRDefault="008760DE" w:rsidP="00CA05FD">
            <w:pPr>
              <w:pStyle w:val="TableParagraph"/>
              <w:spacing w:line="334" w:lineRule="exact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3:30</w:t>
            </w:r>
          </w:p>
        </w:tc>
        <w:tc>
          <w:tcPr>
            <w:tcW w:w="2207" w:type="dxa"/>
          </w:tcPr>
          <w:p w14:paraId="1C425250" w14:textId="77777777" w:rsidR="008760DE" w:rsidRPr="009F76D5" w:rsidRDefault="001104B4" w:rsidP="00CA05FD">
            <w:pPr>
              <w:pStyle w:val="TableParagraph"/>
              <w:ind w:left="0" w:right="116"/>
              <w:rPr>
                <w:b/>
                <w:color w:val="FF0000"/>
                <w:sz w:val="24"/>
                <w:szCs w:val="24"/>
              </w:rPr>
            </w:pPr>
            <w:r w:rsidRPr="009F76D5">
              <w:rPr>
                <w:b/>
                <w:color w:val="FF0000"/>
                <w:sz w:val="24"/>
                <w:szCs w:val="24"/>
              </w:rPr>
              <w:t>Kathryn Overcash</w:t>
            </w:r>
          </w:p>
          <w:p w14:paraId="479F6B56" w14:textId="0D07673C" w:rsidR="001104B4" w:rsidRPr="00572741" w:rsidRDefault="001104B4" w:rsidP="00CA05FD">
            <w:pPr>
              <w:pStyle w:val="TableParagraph"/>
              <w:ind w:left="0" w:right="116"/>
              <w:rPr>
                <w:b/>
                <w:sz w:val="20"/>
                <w:szCs w:val="20"/>
              </w:rPr>
            </w:pPr>
            <w:r w:rsidRPr="00572741">
              <w:rPr>
                <w:b/>
                <w:sz w:val="20"/>
                <w:szCs w:val="20"/>
              </w:rPr>
              <w:t>Whimsical Bark Houses</w:t>
            </w:r>
          </w:p>
        </w:tc>
        <w:tc>
          <w:tcPr>
            <w:tcW w:w="1142" w:type="dxa"/>
          </w:tcPr>
          <w:p w14:paraId="49E591AA" w14:textId="77777777" w:rsidR="008760DE" w:rsidRPr="008C29AD" w:rsidRDefault="008760DE" w:rsidP="00CA05FD">
            <w:pPr>
              <w:pStyle w:val="TableParagraph"/>
              <w:spacing w:line="333" w:lineRule="exact"/>
              <w:ind w:left="126"/>
              <w:jc w:val="left"/>
              <w:rPr>
                <w:bCs/>
                <w:spacing w:val="-1"/>
                <w:sz w:val="24"/>
              </w:rPr>
            </w:pPr>
            <w:r w:rsidRPr="008C29AD">
              <w:rPr>
                <w:bCs/>
                <w:sz w:val="24"/>
              </w:rPr>
              <w:t xml:space="preserve">  2:30</w:t>
            </w:r>
            <w:r w:rsidRPr="008C29AD">
              <w:rPr>
                <w:bCs/>
                <w:spacing w:val="-1"/>
                <w:sz w:val="24"/>
              </w:rPr>
              <w:t xml:space="preserve"> </w:t>
            </w:r>
          </w:p>
          <w:p w14:paraId="07121548" w14:textId="77777777" w:rsidR="008760DE" w:rsidRPr="008C29AD" w:rsidRDefault="008760DE" w:rsidP="00CA05FD">
            <w:pPr>
              <w:pStyle w:val="TableParagraph"/>
              <w:spacing w:line="333" w:lineRule="exact"/>
              <w:ind w:left="126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  to</w:t>
            </w:r>
          </w:p>
          <w:p w14:paraId="5BC71B8F" w14:textId="77777777" w:rsidR="008760DE" w:rsidRPr="008C29AD" w:rsidRDefault="008760DE" w:rsidP="00CA05FD">
            <w:pPr>
              <w:pStyle w:val="TableParagraph"/>
              <w:spacing w:line="334" w:lineRule="exact"/>
              <w:ind w:left="282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3:30</w:t>
            </w:r>
          </w:p>
        </w:tc>
        <w:tc>
          <w:tcPr>
            <w:tcW w:w="2045" w:type="dxa"/>
            <w:shd w:val="clear" w:color="auto" w:fill="auto"/>
          </w:tcPr>
          <w:p w14:paraId="4985E4D4" w14:textId="77777777" w:rsidR="005C096D" w:rsidRDefault="007D0071" w:rsidP="00CA05FD">
            <w:pPr>
              <w:pStyle w:val="TableParagraph"/>
              <w:ind w:left="0" w:right="112"/>
              <w:rPr>
                <w:b/>
                <w:color w:val="FF0000"/>
                <w:sz w:val="24"/>
              </w:rPr>
            </w:pPr>
            <w:r w:rsidRPr="007D0071">
              <w:rPr>
                <w:b/>
                <w:color w:val="FF0000"/>
                <w:sz w:val="24"/>
              </w:rPr>
              <w:t>Joshua Walters</w:t>
            </w:r>
          </w:p>
          <w:p w14:paraId="007923D4" w14:textId="265F0A80" w:rsidR="007D0071" w:rsidRPr="00EA4622" w:rsidRDefault="00F53563" w:rsidP="00CA05FD">
            <w:pPr>
              <w:pStyle w:val="TableParagraph"/>
              <w:ind w:left="0" w:right="112"/>
              <w:rPr>
                <w:b/>
                <w:bCs/>
                <w:sz w:val="28"/>
                <w:szCs w:val="28"/>
              </w:rPr>
            </w:pPr>
            <w:r w:rsidRPr="00EA4622">
              <w:rPr>
                <w:rFonts w:eastAsia="Times New Roman" w:cs="Helvetica"/>
                <w:b/>
                <w:bCs/>
                <w:i/>
                <w:iCs/>
                <w:color w:val="26282A"/>
                <w:sz w:val="28"/>
                <w:szCs w:val="28"/>
              </w:rPr>
              <w:t>All About Bases</w:t>
            </w:r>
          </w:p>
        </w:tc>
      </w:tr>
      <w:tr w:rsidR="008760DE" w:rsidRPr="008C29AD" w14:paraId="51B37383" w14:textId="77777777" w:rsidTr="008C29AD">
        <w:trPr>
          <w:trHeight w:val="935"/>
        </w:trPr>
        <w:tc>
          <w:tcPr>
            <w:tcW w:w="1365" w:type="dxa"/>
          </w:tcPr>
          <w:p w14:paraId="014C8C75" w14:textId="77777777" w:rsidR="008760DE" w:rsidRPr="008C29AD" w:rsidRDefault="008760DE" w:rsidP="00CA05FD">
            <w:pPr>
              <w:pStyle w:val="TableParagraph"/>
              <w:spacing w:line="333" w:lineRule="exact"/>
              <w:ind w:left="227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3:30</w:t>
            </w:r>
          </w:p>
          <w:p w14:paraId="70B50C4A" w14:textId="77777777" w:rsidR="008760DE" w:rsidRPr="008C29AD" w:rsidRDefault="008760DE" w:rsidP="00CA05FD">
            <w:pPr>
              <w:pStyle w:val="TableParagraph"/>
              <w:spacing w:line="333" w:lineRule="exact"/>
              <w:ind w:left="227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 xml:space="preserve">     to                 </w:t>
            </w:r>
          </w:p>
          <w:p w14:paraId="6CA55E07" w14:textId="77777777" w:rsidR="008760DE" w:rsidRPr="008C29AD" w:rsidRDefault="008760DE" w:rsidP="00CA05FD">
            <w:pPr>
              <w:pStyle w:val="TableParagraph"/>
              <w:spacing w:line="334" w:lineRule="exact"/>
              <w:jc w:val="left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4:30</w:t>
            </w:r>
          </w:p>
        </w:tc>
        <w:tc>
          <w:tcPr>
            <w:tcW w:w="2207" w:type="dxa"/>
          </w:tcPr>
          <w:p w14:paraId="230C2294" w14:textId="77777777" w:rsidR="008760DE" w:rsidRPr="00B05D98" w:rsidRDefault="00607ED6" w:rsidP="00CA05FD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  <w:r w:rsidRPr="00B05D98">
              <w:rPr>
                <w:b/>
                <w:color w:val="FF0000"/>
                <w:sz w:val="28"/>
                <w:szCs w:val="28"/>
              </w:rPr>
              <w:t>Kevin Applegate</w:t>
            </w:r>
          </w:p>
          <w:p w14:paraId="68A2E913" w14:textId="77777777" w:rsidR="00607ED6" w:rsidRDefault="00607ED6" w:rsidP="00CA05FD">
            <w:pPr>
              <w:pStyle w:val="TableParagraph"/>
              <w:ind w:left="0"/>
              <w:rPr>
                <w:bCs/>
                <w:color w:val="FF0000"/>
                <w:sz w:val="28"/>
                <w:szCs w:val="28"/>
              </w:rPr>
            </w:pPr>
            <w:r w:rsidRPr="00607ED6">
              <w:rPr>
                <w:bCs/>
                <w:color w:val="FF0000"/>
                <w:sz w:val="28"/>
                <w:szCs w:val="28"/>
              </w:rPr>
              <w:t>CCA</w:t>
            </w:r>
          </w:p>
          <w:p w14:paraId="0B8D9808" w14:textId="18162760" w:rsidR="00607ED6" w:rsidRPr="00572741" w:rsidRDefault="00607ED6" w:rsidP="00CA05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72741">
              <w:rPr>
                <w:b/>
                <w:sz w:val="20"/>
                <w:szCs w:val="20"/>
              </w:rPr>
              <w:t>Turn and tilt a head from a block</w:t>
            </w:r>
          </w:p>
        </w:tc>
        <w:tc>
          <w:tcPr>
            <w:tcW w:w="3187" w:type="dxa"/>
            <w:gridSpan w:val="2"/>
            <w:vMerge w:val="restart"/>
            <w:shd w:val="clear" w:color="auto" w:fill="BFBFBF"/>
          </w:tcPr>
          <w:p w14:paraId="520E3516" w14:textId="77777777" w:rsidR="008760DE" w:rsidRPr="008C29AD" w:rsidRDefault="008760DE" w:rsidP="00CA05FD">
            <w:pPr>
              <w:pStyle w:val="TableParagraph"/>
              <w:spacing w:line="333" w:lineRule="exact"/>
              <w:ind w:left="623" w:right="593"/>
              <w:rPr>
                <w:bCs/>
                <w:sz w:val="24"/>
              </w:rPr>
            </w:pPr>
          </w:p>
          <w:p w14:paraId="06176017" w14:textId="77777777" w:rsidR="008760DE" w:rsidRPr="008C29AD" w:rsidRDefault="008760DE" w:rsidP="00CA05FD">
            <w:pPr>
              <w:pStyle w:val="TableParagraph"/>
              <w:spacing w:line="333" w:lineRule="exact"/>
              <w:ind w:left="623" w:right="593"/>
              <w:rPr>
                <w:bCs/>
                <w:sz w:val="24"/>
              </w:rPr>
            </w:pPr>
          </w:p>
          <w:p w14:paraId="49CE16B1" w14:textId="77777777" w:rsidR="008760DE" w:rsidRPr="008C29AD" w:rsidRDefault="008760DE" w:rsidP="00CA05FD">
            <w:pPr>
              <w:pStyle w:val="TableParagraph"/>
              <w:spacing w:line="333" w:lineRule="exact"/>
              <w:ind w:left="623" w:right="593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END</w:t>
            </w:r>
            <w:r w:rsidRPr="008C29AD">
              <w:rPr>
                <w:bCs/>
                <w:spacing w:val="-1"/>
                <w:sz w:val="24"/>
              </w:rPr>
              <w:t xml:space="preserve"> </w:t>
            </w:r>
            <w:r w:rsidRPr="008C29AD">
              <w:rPr>
                <w:bCs/>
                <w:sz w:val="24"/>
              </w:rPr>
              <w:t>OF</w:t>
            </w:r>
            <w:r w:rsidRPr="008C29AD">
              <w:rPr>
                <w:bCs/>
                <w:spacing w:val="2"/>
                <w:sz w:val="24"/>
              </w:rPr>
              <w:t xml:space="preserve"> </w:t>
            </w:r>
            <w:r w:rsidRPr="008C29AD">
              <w:rPr>
                <w:bCs/>
                <w:sz w:val="24"/>
              </w:rPr>
              <w:t>SHOW</w:t>
            </w:r>
          </w:p>
          <w:p w14:paraId="024950F5" w14:textId="77777777" w:rsidR="008760DE" w:rsidRPr="008C29AD" w:rsidRDefault="008760DE" w:rsidP="00CA05FD">
            <w:pPr>
              <w:pStyle w:val="TableParagraph"/>
              <w:spacing w:line="334" w:lineRule="exact"/>
              <w:ind w:left="621" w:right="593"/>
              <w:rPr>
                <w:bCs/>
                <w:sz w:val="24"/>
              </w:rPr>
            </w:pPr>
            <w:r w:rsidRPr="008C29AD">
              <w:rPr>
                <w:bCs/>
                <w:sz w:val="24"/>
              </w:rPr>
              <w:t>4:00 PM</w:t>
            </w:r>
          </w:p>
        </w:tc>
      </w:tr>
      <w:tr w:rsidR="008760DE" w:rsidRPr="008C29AD" w14:paraId="5EB4F6B7" w14:textId="77777777" w:rsidTr="008C29AD">
        <w:trPr>
          <w:trHeight w:val="733"/>
        </w:trPr>
        <w:tc>
          <w:tcPr>
            <w:tcW w:w="1365" w:type="dxa"/>
            <w:shd w:val="clear" w:color="auto" w:fill="BFBFBF" w:themeFill="background1" w:themeFillShade="BF"/>
          </w:tcPr>
          <w:p w14:paraId="6C633E62" w14:textId="77777777" w:rsidR="008760DE" w:rsidRPr="008C29AD" w:rsidRDefault="008760DE" w:rsidP="00CA05FD">
            <w:pPr>
              <w:pStyle w:val="TableParagraph"/>
              <w:spacing w:line="334" w:lineRule="exact"/>
              <w:ind w:left="0"/>
              <w:jc w:val="left"/>
              <w:rPr>
                <w:bCs/>
                <w:sz w:val="24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14:paraId="365D259F" w14:textId="77777777" w:rsidR="008760DE" w:rsidRPr="008C29AD" w:rsidRDefault="008760DE" w:rsidP="00CA05FD">
            <w:pPr>
              <w:pStyle w:val="TableParagraph"/>
              <w:ind w:left="0" w:right="453"/>
              <w:jc w:val="left"/>
              <w:rPr>
                <w:bCs/>
                <w:sz w:val="24"/>
                <w:szCs w:val="24"/>
              </w:rPr>
            </w:pPr>
            <w:r w:rsidRPr="008C29AD">
              <w:rPr>
                <w:bCs/>
                <w:sz w:val="24"/>
              </w:rPr>
              <w:t xml:space="preserve">   </w:t>
            </w:r>
            <w:r w:rsidRPr="008C29AD">
              <w:rPr>
                <w:bCs/>
                <w:sz w:val="16"/>
                <w:szCs w:val="16"/>
              </w:rPr>
              <w:t>END OF SHOW</w:t>
            </w:r>
          </w:p>
          <w:p w14:paraId="2E790D85" w14:textId="77777777" w:rsidR="008760DE" w:rsidRPr="008C29AD" w:rsidRDefault="008760DE" w:rsidP="00CA05FD">
            <w:pPr>
              <w:pStyle w:val="TableParagraph"/>
              <w:ind w:left="0" w:right="453"/>
              <w:rPr>
                <w:bCs/>
                <w:sz w:val="28"/>
                <w:szCs w:val="28"/>
              </w:rPr>
            </w:pPr>
            <w:r w:rsidRPr="008C29AD">
              <w:rPr>
                <w:bCs/>
                <w:sz w:val="28"/>
                <w:szCs w:val="28"/>
              </w:rPr>
              <w:t xml:space="preserve">   5:00 PM</w:t>
            </w:r>
          </w:p>
        </w:tc>
        <w:tc>
          <w:tcPr>
            <w:tcW w:w="3187" w:type="dxa"/>
            <w:gridSpan w:val="2"/>
            <w:vMerge/>
            <w:shd w:val="clear" w:color="auto" w:fill="BFBFBF"/>
          </w:tcPr>
          <w:p w14:paraId="7508691A" w14:textId="77777777" w:rsidR="008760DE" w:rsidRPr="008C29AD" w:rsidRDefault="008760DE" w:rsidP="00CA05FD">
            <w:pPr>
              <w:rPr>
                <w:bCs/>
                <w:sz w:val="2"/>
                <w:szCs w:val="2"/>
              </w:rPr>
            </w:pPr>
          </w:p>
        </w:tc>
      </w:tr>
    </w:tbl>
    <w:p w14:paraId="63F0D811" w14:textId="4C0EE268" w:rsidR="0093313E" w:rsidRDefault="0093313E" w:rsidP="006D10C3">
      <w:pPr>
        <w:ind w:right="8202"/>
        <w:rPr>
          <w:rFonts w:ascii="Times New Roman"/>
          <w:sz w:val="20"/>
        </w:rPr>
      </w:pPr>
    </w:p>
    <w:sectPr w:rsidR="0093313E" w:rsidSect="001D697B">
      <w:type w:val="continuous"/>
      <w:pgSz w:w="15840" w:h="12240" w:orient="landscape"/>
      <w:pgMar w:top="360" w:right="2260" w:bottom="280" w:left="6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3E"/>
    <w:rsid w:val="00022769"/>
    <w:rsid w:val="00034261"/>
    <w:rsid w:val="00036C3D"/>
    <w:rsid w:val="00041F78"/>
    <w:rsid w:val="00044730"/>
    <w:rsid w:val="00055716"/>
    <w:rsid w:val="00066EBD"/>
    <w:rsid w:val="000A084F"/>
    <w:rsid w:val="000B14E4"/>
    <w:rsid w:val="000C60F5"/>
    <w:rsid w:val="000C7526"/>
    <w:rsid w:val="001104B4"/>
    <w:rsid w:val="001400D9"/>
    <w:rsid w:val="0014410A"/>
    <w:rsid w:val="00144ACD"/>
    <w:rsid w:val="00165951"/>
    <w:rsid w:val="00175B0D"/>
    <w:rsid w:val="001962A0"/>
    <w:rsid w:val="001A446D"/>
    <w:rsid w:val="001B1612"/>
    <w:rsid w:val="001D697B"/>
    <w:rsid w:val="001E67C2"/>
    <w:rsid w:val="002330C8"/>
    <w:rsid w:val="00235137"/>
    <w:rsid w:val="00257CB5"/>
    <w:rsid w:val="0027194D"/>
    <w:rsid w:val="00272D8B"/>
    <w:rsid w:val="002828D7"/>
    <w:rsid w:val="00297592"/>
    <w:rsid w:val="002A302E"/>
    <w:rsid w:val="002A60D5"/>
    <w:rsid w:val="002A6254"/>
    <w:rsid w:val="002B1B42"/>
    <w:rsid w:val="002C5D2B"/>
    <w:rsid w:val="00347884"/>
    <w:rsid w:val="003566DA"/>
    <w:rsid w:val="003B68D7"/>
    <w:rsid w:val="003C5E77"/>
    <w:rsid w:val="003D6F98"/>
    <w:rsid w:val="003F4A84"/>
    <w:rsid w:val="00401946"/>
    <w:rsid w:val="00403B8B"/>
    <w:rsid w:val="0048072C"/>
    <w:rsid w:val="004B1DA8"/>
    <w:rsid w:val="004B554A"/>
    <w:rsid w:val="004D49B8"/>
    <w:rsid w:val="00517913"/>
    <w:rsid w:val="00534CB1"/>
    <w:rsid w:val="00541FD3"/>
    <w:rsid w:val="00572741"/>
    <w:rsid w:val="00592F71"/>
    <w:rsid w:val="005A15B0"/>
    <w:rsid w:val="005B47BD"/>
    <w:rsid w:val="005B782F"/>
    <w:rsid w:val="005C096D"/>
    <w:rsid w:val="005E1B47"/>
    <w:rsid w:val="006025D3"/>
    <w:rsid w:val="00607ED6"/>
    <w:rsid w:val="0062778A"/>
    <w:rsid w:val="00637FB3"/>
    <w:rsid w:val="00644B3B"/>
    <w:rsid w:val="006547C4"/>
    <w:rsid w:val="00672B73"/>
    <w:rsid w:val="00683A96"/>
    <w:rsid w:val="006C3672"/>
    <w:rsid w:val="006D10C3"/>
    <w:rsid w:val="006D1A4F"/>
    <w:rsid w:val="00707155"/>
    <w:rsid w:val="00737E19"/>
    <w:rsid w:val="007957BF"/>
    <w:rsid w:val="007D0071"/>
    <w:rsid w:val="007E697D"/>
    <w:rsid w:val="007E6D97"/>
    <w:rsid w:val="00807B77"/>
    <w:rsid w:val="00807D54"/>
    <w:rsid w:val="00834B53"/>
    <w:rsid w:val="00874D1B"/>
    <w:rsid w:val="008760DE"/>
    <w:rsid w:val="0088790C"/>
    <w:rsid w:val="008B7095"/>
    <w:rsid w:val="008C29AD"/>
    <w:rsid w:val="008E341E"/>
    <w:rsid w:val="0093313E"/>
    <w:rsid w:val="00965898"/>
    <w:rsid w:val="009B1585"/>
    <w:rsid w:val="009B1C27"/>
    <w:rsid w:val="009D00ED"/>
    <w:rsid w:val="009E4A8B"/>
    <w:rsid w:val="009F76D5"/>
    <w:rsid w:val="00A06ED4"/>
    <w:rsid w:val="00A13328"/>
    <w:rsid w:val="00A13EA6"/>
    <w:rsid w:val="00A61F4F"/>
    <w:rsid w:val="00A66602"/>
    <w:rsid w:val="00A732A8"/>
    <w:rsid w:val="00A80617"/>
    <w:rsid w:val="00A90E9A"/>
    <w:rsid w:val="00A959B6"/>
    <w:rsid w:val="00AA76E6"/>
    <w:rsid w:val="00AC4BEE"/>
    <w:rsid w:val="00AF79AC"/>
    <w:rsid w:val="00B023D0"/>
    <w:rsid w:val="00B05D98"/>
    <w:rsid w:val="00B074B3"/>
    <w:rsid w:val="00B20480"/>
    <w:rsid w:val="00B20E12"/>
    <w:rsid w:val="00B2158A"/>
    <w:rsid w:val="00B25C03"/>
    <w:rsid w:val="00B326EC"/>
    <w:rsid w:val="00B327B2"/>
    <w:rsid w:val="00B410A7"/>
    <w:rsid w:val="00B462F1"/>
    <w:rsid w:val="00B46C50"/>
    <w:rsid w:val="00B906F6"/>
    <w:rsid w:val="00B97D1F"/>
    <w:rsid w:val="00BA4C3C"/>
    <w:rsid w:val="00BC1FAA"/>
    <w:rsid w:val="00BC48D6"/>
    <w:rsid w:val="00BE124E"/>
    <w:rsid w:val="00BE3104"/>
    <w:rsid w:val="00C069D0"/>
    <w:rsid w:val="00C607AA"/>
    <w:rsid w:val="00C67088"/>
    <w:rsid w:val="00CE2954"/>
    <w:rsid w:val="00CE3642"/>
    <w:rsid w:val="00D1009F"/>
    <w:rsid w:val="00D12DB7"/>
    <w:rsid w:val="00D15AA4"/>
    <w:rsid w:val="00D3100A"/>
    <w:rsid w:val="00D416BA"/>
    <w:rsid w:val="00D5345C"/>
    <w:rsid w:val="00D9166A"/>
    <w:rsid w:val="00DA24D7"/>
    <w:rsid w:val="00DB4335"/>
    <w:rsid w:val="00DC395F"/>
    <w:rsid w:val="00E02B31"/>
    <w:rsid w:val="00E23BAD"/>
    <w:rsid w:val="00E77011"/>
    <w:rsid w:val="00EA4622"/>
    <w:rsid w:val="00ED23DF"/>
    <w:rsid w:val="00EF010E"/>
    <w:rsid w:val="00F07F1E"/>
    <w:rsid w:val="00F37CE5"/>
    <w:rsid w:val="00F53563"/>
    <w:rsid w:val="00F935F2"/>
    <w:rsid w:val="00FA4CFF"/>
    <w:rsid w:val="00FA7B53"/>
    <w:rsid w:val="00FE57BA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D7CF"/>
  <w15:docId w15:val="{6F4FCD09-E439-429C-BB46-6588E5C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right="8202"/>
      <w:jc w:val="center"/>
    </w:pPr>
    <w:rPr>
      <w:b/>
      <w:bCs/>
      <w:i/>
      <w:i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Show Program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Show Program</dc:title>
  <dc:creator>andre</dc:creator>
  <cp:lastModifiedBy>jon dehart</cp:lastModifiedBy>
  <cp:revision>2</cp:revision>
  <cp:lastPrinted>2024-11-11T18:48:00Z</cp:lastPrinted>
  <dcterms:created xsi:type="dcterms:W3CDTF">2025-01-12T15:24:00Z</dcterms:created>
  <dcterms:modified xsi:type="dcterms:W3CDTF">2025-01-12T15:24:00Z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2021-11-05T00:00:00Z</vt:filetime>
  </property>
</Properties>
</file>